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E4E1" w14:textId="1EAD40D9" w:rsidR="00080B52" w:rsidRPr="008141A7" w:rsidRDefault="00B565F4" w:rsidP="00080B52">
      <w:pPr>
        <w:jc w:val="center"/>
        <w:rPr>
          <w:b/>
          <w:sz w:val="32"/>
        </w:rPr>
      </w:pPr>
      <w:r>
        <w:rPr>
          <w:b/>
          <w:sz w:val="32"/>
        </w:rPr>
        <w:t>И</w:t>
      </w:r>
      <w:r w:rsidR="006B7C21">
        <w:rPr>
          <w:b/>
          <w:sz w:val="32"/>
        </w:rPr>
        <w:t>СТОРИЯ</w:t>
      </w:r>
    </w:p>
    <w:p w14:paraId="57CC3D10" w14:textId="6B59E89B" w:rsidR="00EF79D1" w:rsidRPr="00EF79D1" w:rsidRDefault="00EF79D1" w:rsidP="00EF79D1">
      <w:pPr>
        <w:spacing w:after="240"/>
        <w:jc w:val="center"/>
        <w:rPr>
          <w:b/>
          <w:lang w:val="en-US"/>
        </w:rPr>
      </w:pPr>
      <w:r>
        <w:rPr>
          <w:b/>
          <w:lang w:val="en-US"/>
        </w:rPr>
        <w:t>Videouroki.net</w:t>
      </w:r>
    </w:p>
    <w:p w14:paraId="06D41390" w14:textId="07CA0DC5" w:rsidR="00AC5FB0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1917 год. События столетней давности</w:t>
      </w:r>
    </w:p>
    <w:p w14:paraId="6D7EE048" w14:textId="40BC7C91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Бородинское сражение</w:t>
      </w:r>
      <w:r>
        <w:rPr>
          <w:rFonts w:asciiTheme="minorHAnsi" w:hAnsiTheme="minorHAnsi" w:cstheme="minorHAnsi"/>
        </w:rPr>
        <w:t>.</w:t>
      </w:r>
      <w:r w:rsidRPr="0091731F">
        <w:rPr>
          <w:rFonts w:asciiTheme="minorHAnsi" w:hAnsiTheme="minorHAnsi" w:cstheme="minorHAnsi"/>
        </w:rPr>
        <w:t xml:space="preserve"> 205 лет со дня грандиозной битвы</w:t>
      </w:r>
    </w:p>
    <w:p w14:paraId="1A038E16" w14:textId="26D081B1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В городе богини Афины</w:t>
      </w:r>
    </w:p>
    <w:p w14:paraId="280C344D" w14:textId="474B4F6B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Великая французская революция</w:t>
      </w:r>
    </w:p>
    <w:p w14:paraId="2F329244" w14:textId="73B60F4F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Великие гуманисты Европы</w:t>
      </w:r>
    </w:p>
    <w:p w14:paraId="2A7630CD" w14:textId="0E88C0AD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Видеоурок, посвящённый 75-летию полного снятия блокады Ленинграда</w:t>
      </w:r>
    </w:p>
    <w:p w14:paraId="2F547634" w14:textId="7C918643" w:rsidR="0091731F" w:rsidRDefault="0091731F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91731F">
        <w:rPr>
          <w:rFonts w:asciiTheme="minorHAnsi" w:hAnsiTheme="minorHAnsi" w:cstheme="minorHAnsi"/>
        </w:rPr>
        <w:t>Внешняя политика Александра III</w:t>
      </w:r>
    </w:p>
    <w:p w14:paraId="75D8BE9C" w14:textId="14D891A0" w:rsidR="0091731F" w:rsidRDefault="004E6E8C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4E6E8C">
        <w:rPr>
          <w:rFonts w:asciiTheme="minorHAnsi" w:hAnsiTheme="minorHAnsi" w:cstheme="minorHAnsi"/>
        </w:rPr>
        <w:t>Внешняя политика России в 1813 – 1825 годах</w:t>
      </w:r>
    </w:p>
    <w:p w14:paraId="5357580D" w14:textId="75A02A26" w:rsidR="004E6E8C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Глобализация</w:t>
      </w:r>
    </w:p>
    <w:p w14:paraId="1C7DD9B6" w14:textId="2B0E07D1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День народного единства</w:t>
      </w:r>
    </w:p>
    <w:p w14:paraId="544E96B2" w14:textId="25B84EC9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Для чего нужна история</w:t>
      </w:r>
    </w:p>
    <w:p w14:paraId="2AB33C81" w14:textId="330416E8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Древнейшие люди</w:t>
      </w:r>
    </w:p>
    <w:p w14:paraId="3EEF7E99" w14:textId="3197C5A0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Древние германцы и Римская Империя</w:t>
      </w:r>
    </w:p>
    <w:p w14:paraId="26854891" w14:textId="311C4494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Древние германцы и Римская Империя</w:t>
      </w:r>
    </w:p>
    <w:p w14:paraId="247FA401" w14:textId="720ED401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Древние германцы и Римская Империя</w:t>
      </w:r>
    </w:p>
    <w:p w14:paraId="3DE823F9" w14:textId="02A1ADD0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 Калининград</w:t>
      </w:r>
    </w:p>
    <w:p w14:paraId="0F95B0D9" w14:textId="4EFBCDDF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города. Владивосток</w:t>
      </w:r>
    </w:p>
    <w:p w14:paraId="2D15C57F" w14:textId="1D21FCAE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города. Волгоград</w:t>
      </w:r>
    </w:p>
    <w:p w14:paraId="3BE76977" w14:textId="27736090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города. Петропавловск-Камчатский</w:t>
      </w:r>
    </w:p>
    <w:p w14:paraId="104C3581" w14:textId="1DBD0524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города. Санкт-Петербург</w:t>
      </w:r>
    </w:p>
    <w:p w14:paraId="777AF6E3" w14:textId="043ADD50" w:rsidR="00DA3A38" w:rsidRDefault="00DA3A38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DA3A38">
        <w:rPr>
          <w:rFonts w:asciiTheme="minorHAnsi" w:hAnsiTheme="minorHAnsi" w:cstheme="minorHAnsi"/>
        </w:rPr>
        <w:t>История одного города. Томск</w:t>
      </w:r>
    </w:p>
    <w:p w14:paraId="6148FACF" w14:textId="44A72685" w:rsidR="00DA3A38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Культура Руси XII–XIII вв.</w:t>
      </w:r>
    </w:p>
    <w:p w14:paraId="5B7D84EC" w14:textId="7DC75E5A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Материальная культура и повседневность</w:t>
      </w:r>
    </w:p>
    <w:p w14:paraId="647BA571" w14:textId="7B833BCF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Мир после Первой мировой войны</w:t>
      </w:r>
      <w:r>
        <w:rPr>
          <w:rFonts w:asciiTheme="minorHAnsi" w:hAnsiTheme="minorHAnsi" w:cstheme="minorHAnsi"/>
        </w:rPr>
        <w:t>.</w:t>
      </w:r>
      <w:r w:rsidRPr="00C13FC5">
        <w:rPr>
          <w:rFonts w:asciiTheme="minorHAnsi" w:hAnsiTheme="minorHAnsi" w:cstheme="minorHAnsi"/>
        </w:rPr>
        <w:t xml:space="preserve"> Версальско</w:t>
      </w:r>
      <w:r>
        <w:rPr>
          <w:rFonts w:asciiTheme="minorHAnsi" w:hAnsiTheme="minorHAnsi" w:cstheme="minorHAnsi"/>
        </w:rPr>
        <w:t>-</w:t>
      </w:r>
      <w:r w:rsidRPr="00C13FC5">
        <w:rPr>
          <w:rFonts w:asciiTheme="minorHAnsi" w:hAnsiTheme="minorHAnsi" w:cstheme="minorHAnsi"/>
        </w:rPr>
        <w:t>Вашингтонская система</w:t>
      </w:r>
    </w:p>
    <w:p w14:paraId="749A7932" w14:textId="796B597E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Начало Второй мировой войны</w:t>
      </w:r>
    </w:p>
    <w:p w14:paraId="26553DF2" w14:textId="69B3041D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Общественное движение при Александре II и политика правительства</w:t>
      </w:r>
    </w:p>
    <w:p w14:paraId="13B1C0C1" w14:textId="4775E4F6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Октябрьская революция</w:t>
      </w:r>
    </w:p>
    <w:p w14:paraId="10DD7AF3" w14:textId="62FEB8E5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Октябрьская революция</w:t>
      </w:r>
    </w:p>
    <w:p w14:paraId="61080A5F" w14:textId="3FA97264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Опричнина</w:t>
      </w:r>
    </w:p>
    <w:p w14:paraId="6296403E" w14:textId="3A50D62C" w:rsidR="00C13FC5" w:rsidRDefault="00C13FC5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C13FC5">
        <w:rPr>
          <w:rFonts w:asciiTheme="minorHAnsi" w:hAnsiTheme="minorHAnsi" w:cstheme="minorHAnsi"/>
        </w:rPr>
        <w:t>Политическое развитие России в XVII веке</w:t>
      </w:r>
    </w:p>
    <w:p w14:paraId="4A3533B8" w14:textId="039CA8EE" w:rsidR="00C13FC5" w:rsidRDefault="00FC208C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Причины и характер Первой мировой войны</w:t>
      </w:r>
    </w:p>
    <w:p w14:paraId="2C096DF5" w14:textId="573E279E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Религия и церковь Нового времени. Начало Реформации</w:t>
      </w:r>
    </w:p>
    <w:p w14:paraId="0682C755" w14:textId="306157F9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Романовы в современном мире</w:t>
      </w:r>
    </w:p>
    <w:p w14:paraId="2178C167" w14:textId="2223368F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Русская православная церковь в XVII веке. Реформа патриарха Никона и раскол</w:t>
      </w:r>
    </w:p>
    <w:p w14:paraId="3BF0D53B" w14:textId="51DA4223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Русские земли на политической карте Европы и мира в начале XV века</w:t>
      </w:r>
    </w:p>
    <w:p w14:paraId="3D28268F" w14:textId="2994CB11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Русское государство в IX</w:t>
      </w:r>
      <w:r>
        <w:rPr>
          <w:rFonts w:asciiTheme="minorHAnsi" w:hAnsiTheme="minorHAnsi" w:cstheme="minorHAnsi"/>
        </w:rPr>
        <w:t xml:space="preserve"> –</w:t>
      </w:r>
      <w:r w:rsidRPr="0053586D">
        <w:rPr>
          <w:rFonts w:asciiTheme="minorHAnsi" w:hAnsiTheme="minorHAnsi" w:cstheme="minorHAnsi"/>
        </w:rPr>
        <w:t xml:space="preserve"> XVI вв</w:t>
      </w:r>
      <w:r>
        <w:rPr>
          <w:rFonts w:asciiTheme="minorHAnsi" w:hAnsiTheme="minorHAnsi" w:cstheme="minorHAnsi"/>
        </w:rPr>
        <w:t>.</w:t>
      </w:r>
    </w:p>
    <w:p w14:paraId="4C3F046C" w14:textId="06F82D74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Социализм с китайской спецификой</w:t>
      </w:r>
    </w:p>
    <w:p w14:paraId="79F47967" w14:textId="132A289C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Третья республика во Франции</w:t>
      </w:r>
    </w:p>
    <w:p w14:paraId="5364A836" w14:textId="03328622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Уроки и итоги Второй мировой</w:t>
      </w:r>
    </w:p>
    <w:p w14:paraId="4450801F" w14:textId="36C3B835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Усиление королевской власти в конце XV века во Франции и Англии</w:t>
      </w:r>
    </w:p>
    <w:p w14:paraId="0D7E90D0" w14:textId="7608D741" w:rsidR="0053586D" w:rsidRDefault="0053586D" w:rsidP="002158B5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t>Финикийские мореплаватели</w:t>
      </w:r>
    </w:p>
    <w:p w14:paraId="6747103D" w14:textId="0671B2DF" w:rsidR="0053586D" w:rsidRPr="0053586D" w:rsidRDefault="0053586D" w:rsidP="0053586D">
      <w:pPr>
        <w:pStyle w:val="a3"/>
        <w:numPr>
          <w:ilvl w:val="0"/>
          <w:numId w:val="1"/>
        </w:numPr>
        <w:ind w:left="397" w:hanging="397"/>
        <w:rPr>
          <w:rFonts w:asciiTheme="minorHAnsi" w:hAnsiTheme="minorHAnsi" w:cstheme="minorHAnsi"/>
        </w:rPr>
      </w:pPr>
      <w:r w:rsidRPr="0053586D">
        <w:rPr>
          <w:rFonts w:asciiTheme="minorHAnsi" w:hAnsiTheme="minorHAnsi" w:cstheme="minorHAnsi"/>
        </w:rPr>
        <w:lastRenderedPageBreak/>
        <w:t>Формирование средневековых городов</w:t>
      </w:r>
      <w:bookmarkStart w:id="0" w:name="_GoBack"/>
      <w:bookmarkEnd w:id="0"/>
    </w:p>
    <w:sectPr w:rsidR="0053586D" w:rsidRPr="0053586D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B7C97"/>
    <w:multiLevelType w:val="hybridMultilevel"/>
    <w:tmpl w:val="F4AC1860"/>
    <w:lvl w:ilvl="0" w:tplc="7B001D3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8D4"/>
    <w:rsid w:val="00005D36"/>
    <w:rsid w:val="00072505"/>
    <w:rsid w:val="00080B52"/>
    <w:rsid w:val="000B5B39"/>
    <w:rsid w:val="00111AB2"/>
    <w:rsid w:val="001651EC"/>
    <w:rsid w:val="00185554"/>
    <w:rsid w:val="001A6A9E"/>
    <w:rsid w:val="001F3D75"/>
    <w:rsid w:val="002158B5"/>
    <w:rsid w:val="002E46E8"/>
    <w:rsid w:val="003568EA"/>
    <w:rsid w:val="003B11DD"/>
    <w:rsid w:val="003C260E"/>
    <w:rsid w:val="004E528F"/>
    <w:rsid w:val="004E6E8C"/>
    <w:rsid w:val="0053586D"/>
    <w:rsid w:val="0066240D"/>
    <w:rsid w:val="006B7C21"/>
    <w:rsid w:val="00701D98"/>
    <w:rsid w:val="008141A7"/>
    <w:rsid w:val="00821E6F"/>
    <w:rsid w:val="00854B83"/>
    <w:rsid w:val="0091731F"/>
    <w:rsid w:val="00944E4D"/>
    <w:rsid w:val="00974CEB"/>
    <w:rsid w:val="009E2BA7"/>
    <w:rsid w:val="00A12271"/>
    <w:rsid w:val="00AC5FB0"/>
    <w:rsid w:val="00B565F4"/>
    <w:rsid w:val="00B71631"/>
    <w:rsid w:val="00BB3DE7"/>
    <w:rsid w:val="00BD01A0"/>
    <w:rsid w:val="00C13FC5"/>
    <w:rsid w:val="00C9789B"/>
    <w:rsid w:val="00CD624C"/>
    <w:rsid w:val="00D068D4"/>
    <w:rsid w:val="00D84CDA"/>
    <w:rsid w:val="00DA3A38"/>
    <w:rsid w:val="00DB4609"/>
    <w:rsid w:val="00E27FEF"/>
    <w:rsid w:val="00EC7960"/>
    <w:rsid w:val="00EF79D1"/>
    <w:rsid w:val="00FC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DDCA0"/>
  <w15:chartTrackingRefBased/>
  <w15:docId w15:val="{BF5AFF7A-8E02-466C-8455-9084B9125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4E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3</cp:revision>
  <cp:lastPrinted>2019-01-19T12:33:00Z</cp:lastPrinted>
  <dcterms:created xsi:type="dcterms:W3CDTF">2019-01-19T12:38:00Z</dcterms:created>
  <dcterms:modified xsi:type="dcterms:W3CDTF">2019-01-19T20:22:00Z</dcterms:modified>
</cp:coreProperties>
</file>